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FDE" w:rsidRDefault="00820FDE">
      <w:r w:rsidRPr="00A367E3">
        <w:rPr>
          <w:b/>
        </w:rPr>
        <w:t>Für die Wahl der JAV (§§ 38 – 40 WO) gelten ausdrücklich aus der WO zum BetrVG</w:t>
      </w:r>
      <w:r>
        <w:t>:</w:t>
      </w:r>
    </w:p>
    <w:tbl>
      <w:tblPr>
        <w:tblStyle w:val="Tabellengitternetz"/>
        <w:tblW w:w="0" w:type="auto"/>
        <w:tblLook w:val="04A0"/>
      </w:tblPr>
      <w:tblGrid>
        <w:gridCol w:w="3085"/>
        <w:gridCol w:w="6132"/>
      </w:tblGrid>
      <w:tr w:rsidR="00820FDE" w:rsidTr="006F5606">
        <w:tc>
          <w:tcPr>
            <w:tcW w:w="9217" w:type="dxa"/>
            <w:gridSpan w:val="2"/>
          </w:tcPr>
          <w:p w:rsidR="00820FDE" w:rsidRPr="00820FDE" w:rsidRDefault="00820FDE" w:rsidP="00820FDE">
            <w:pPr>
              <w:rPr>
                <w:b/>
              </w:rPr>
            </w:pPr>
            <w:r w:rsidRPr="00820FDE">
              <w:rPr>
                <w:b/>
              </w:rPr>
              <w:t>Für den Wahlvorstand</w:t>
            </w:r>
          </w:p>
        </w:tc>
      </w:tr>
      <w:tr w:rsidR="00820FDE" w:rsidTr="006F5606">
        <w:tc>
          <w:tcPr>
            <w:tcW w:w="3085" w:type="dxa"/>
          </w:tcPr>
          <w:p w:rsidR="00820FDE" w:rsidRDefault="00820FDE">
            <w:r>
              <w:t>§§ 1 – 5 WO</w:t>
            </w:r>
          </w:p>
        </w:tc>
        <w:tc>
          <w:tcPr>
            <w:tcW w:w="6132" w:type="dxa"/>
          </w:tcPr>
          <w:p w:rsidR="00820FDE" w:rsidRDefault="00820FDE"/>
        </w:tc>
      </w:tr>
      <w:tr w:rsidR="006F5606" w:rsidTr="006F5606">
        <w:tc>
          <w:tcPr>
            <w:tcW w:w="9217" w:type="dxa"/>
            <w:gridSpan w:val="2"/>
          </w:tcPr>
          <w:p w:rsidR="006F5606" w:rsidRDefault="006F5606"/>
        </w:tc>
      </w:tr>
      <w:tr w:rsidR="00820FDE" w:rsidTr="006F5606">
        <w:tc>
          <w:tcPr>
            <w:tcW w:w="9217" w:type="dxa"/>
            <w:gridSpan w:val="2"/>
          </w:tcPr>
          <w:p w:rsidR="00820FDE" w:rsidRPr="00820FDE" w:rsidRDefault="00820FDE">
            <w:pPr>
              <w:rPr>
                <w:b/>
              </w:rPr>
            </w:pPr>
            <w:r w:rsidRPr="00820FDE">
              <w:rPr>
                <w:b/>
              </w:rPr>
              <w:t>Wahl, wenn die JAV mehr als 3 Mitglieder groß ist</w:t>
            </w:r>
          </w:p>
        </w:tc>
      </w:tr>
      <w:tr w:rsidR="00820FDE" w:rsidTr="006F5606">
        <w:tc>
          <w:tcPr>
            <w:tcW w:w="3085" w:type="dxa"/>
          </w:tcPr>
          <w:p w:rsidR="00820FDE" w:rsidRDefault="00820FDE">
            <w:r>
              <w:t>§ 6 Abs. 1 Satz 3</w:t>
            </w:r>
            <w:r w:rsidR="00AC3381">
              <w:t xml:space="preserve"> WO</w:t>
            </w:r>
          </w:p>
        </w:tc>
        <w:tc>
          <w:tcPr>
            <w:tcW w:w="6132" w:type="dxa"/>
          </w:tcPr>
          <w:p w:rsidR="00820FDE" w:rsidRDefault="00820FDE">
            <w:r>
              <w:t>Frist zur Einreichung von Wahlvorschlägen: 2 Wochen vor der Wahl</w:t>
            </w:r>
          </w:p>
        </w:tc>
      </w:tr>
      <w:tr w:rsidR="00820FDE" w:rsidTr="006F5606">
        <w:tc>
          <w:tcPr>
            <w:tcW w:w="3085" w:type="dxa"/>
          </w:tcPr>
          <w:p w:rsidR="00820FDE" w:rsidRDefault="00820FDE">
            <w:r>
              <w:t>§ 6 Abs. 2 und 4 – 7 WO</w:t>
            </w:r>
          </w:p>
        </w:tc>
        <w:tc>
          <w:tcPr>
            <w:tcW w:w="6132" w:type="dxa"/>
          </w:tcPr>
          <w:p w:rsidR="00820FDE" w:rsidRDefault="00820FDE">
            <w:r>
              <w:t>Anforderungen an den Wahlvorschlag</w:t>
            </w:r>
          </w:p>
        </w:tc>
      </w:tr>
      <w:tr w:rsidR="00820FDE" w:rsidTr="006F5606">
        <w:tc>
          <w:tcPr>
            <w:tcW w:w="3085" w:type="dxa"/>
          </w:tcPr>
          <w:p w:rsidR="00820FDE" w:rsidRDefault="00820FDE">
            <w:r>
              <w:t>§ 6 Abs. 3 WO</w:t>
            </w:r>
          </w:p>
        </w:tc>
        <w:tc>
          <w:tcPr>
            <w:tcW w:w="6132" w:type="dxa"/>
          </w:tcPr>
          <w:p w:rsidR="00820FDE" w:rsidRDefault="00820FDE" w:rsidP="00820FDE">
            <w:r>
              <w:t xml:space="preserve">gilt entsprechend, zusätzlich mit der Lehr-Berufsangabe </w:t>
            </w:r>
          </w:p>
        </w:tc>
      </w:tr>
      <w:tr w:rsidR="00820FDE" w:rsidTr="006F5606">
        <w:tc>
          <w:tcPr>
            <w:tcW w:w="3085" w:type="dxa"/>
          </w:tcPr>
          <w:p w:rsidR="00820FDE" w:rsidRDefault="006F5606">
            <w:r>
              <w:t>§§ 7 – 10 WO</w:t>
            </w:r>
          </w:p>
        </w:tc>
        <w:tc>
          <w:tcPr>
            <w:tcW w:w="6132" w:type="dxa"/>
          </w:tcPr>
          <w:p w:rsidR="00820FDE" w:rsidRDefault="006F5606" w:rsidP="006F5606">
            <w:r>
              <w:t>gelten entsprechend; Prüfung, Ungültigkeit, Nachfrist und Bekanntgabe der Wahlvorschläge</w:t>
            </w:r>
          </w:p>
        </w:tc>
      </w:tr>
      <w:tr w:rsidR="00820FDE" w:rsidTr="006F5606">
        <w:tc>
          <w:tcPr>
            <w:tcW w:w="3085" w:type="dxa"/>
          </w:tcPr>
          <w:p w:rsidR="00820FDE" w:rsidRDefault="006F5606">
            <w:r>
              <w:t>§ 27 WO</w:t>
            </w:r>
          </w:p>
        </w:tc>
        <w:tc>
          <w:tcPr>
            <w:tcW w:w="6132" w:type="dxa"/>
          </w:tcPr>
          <w:p w:rsidR="00820FDE" w:rsidRDefault="006F5606">
            <w:r>
              <w:t>Wahlvorschläge der Gewerkschaften</w:t>
            </w:r>
          </w:p>
        </w:tc>
      </w:tr>
      <w:tr w:rsidR="006F5606" w:rsidTr="00907018">
        <w:tc>
          <w:tcPr>
            <w:tcW w:w="9217" w:type="dxa"/>
            <w:gridSpan w:val="2"/>
          </w:tcPr>
          <w:p w:rsidR="006F5606" w:rsidRDefault="006F5606"/>
        </w:tc>
      </w:tr>
      <w:tr w:rsidR="006F5606" w:rsidTr="00D34BD3">
        <w:tc>
          <w:tcPr>
            <w:tcW w:w="9217" w:type="dxa"/>
            <w:gridSpan w:val="2"/>
          </w:tcPr>
          <w:p w:rsidR="006F5606" w:rsidRPr="006F5606" w:rsidRDefault="006F5606">
            <w:pPr>
              <w:rPr>
                <w:b/>
              </w:rPr>
            </w:pPr>
            <w:r w:rsidRPr="006F5606">
              <w:rPr>
                <w:b/>
              </w:rPr>
              <w:t>Wenn mehrere Wahlvorschlagslisten eingereicht werden:</w:t>
            </w:r>
          </w:p>
        </w:tc>
      </w:tr>
      <w:tr w:rsidR="006F5606" w:rsidTr="006F5606">
        <w:tc>
          <w:tcPr>
            <w:tcW w:w="3085" w:type="dxa"/>
          </w:tcPr>
          <w:p w:rsidR="006F5606" w:rsidRDefault="006F5606" w:rsidP="006F5606">
            <w:r>
              <w:t>§ 11 Abs. 1 Satz 2, Abs. 3+4 WO</w:t>
            </w:r>
          </w:p>
        </w:tc>
        <w:tc>
          <w:tcPr>
            <w:tcW w:w="6132" w:type="dxa"/>
          </w:tcPr>
          <w:p w:rsidR="006F5606" w:rsidRDefault="00AC3381">
            <w:r>
              <w:t>Stimmabgabe bei Listenwahl</w:t>
            </w:r>
          </w:p>
        </w:tc>
      </w:tr>
      <w:tr w:rsidR="006F5606" w:rsidTr="006F5606">
        <w:tc>
          <w:tcPr>
            <w:tcW w:w="3085" w:type="dxa"/>
          </w:tcPr>
          <w:p w:rsidR="006F5606" w:rsidRDefault="00AC3381">
            <w:r>
              <w:t>§ 11 Abs. 2 WO</w:t>
            </w:r>
          </w:p>
        </w:tc>
        <w:tc>
          <w:tcPr>
            <w:tcW w:w="6132" w:type="dxa"/>
          </w:tcPr>
          <w:p w:rsidR="006F5606" w:rsidRDefault="00AC3381">
            <w:r>
              <w:t>Angaben auf dem Stimmzettel mit Lehr-Berufsbezeichnung</w:t>
            </w:r>
          </w:p>
        </w:tc>
      </w:tr>
      <w:tr w:rsidR="006F5606" w:rsidTr="006F5606">
        <w:tc>
          <w:tcPr>
            <w:tcW w:w="3085" w:type="dxa"/>
          </w:tcPr>
          <w:p w:rsidR="006F5606" w:rsidRDefault="00AC3381">
            <w:r>
              <w:t>§§ 12 – 19 WO</w:t>
            </w:r>
          </w:p>
        </w:tc>
        <w:tc>
          <w:tcPr>
            <w:tcW w:w="6132" w:type="dxa"/>
          </w:tcPr>
          <w:p w:rsidR="006F5606" w:rsidRDefault="00AC3381">
            <w:r>
              <w:t>Wahlvorgang, Auszählung (</w:t>
            </w:r>
            <w:proofErr w:type="spellStart"/>
            <w:r>
              <w:t>d’Hondt</w:t>
            </w:r>
            <w:proofErr w:type="spellEnd"/>
            <w:r>
              <w:t>), Bekanntgabe usw.</w:t>
            </w:r>
          </w:p>
        </w:tc>
      </w:tr>
      <w:tr w:rsidR="00AC3381" w:rsidTr="009319D5">
        <w:tc>
          <w:tcPr>
            <w:tcW w:w="9217" w:type="dxa"/>
            <w:gridSpan w:val="2"/>
          </w:tcPr>
          <w:p w:rsidR="00AC3381" w:rsidRDefault="00AC3381"/>
        </w:tc>
      </w:tr>
      <w:tr w:rsidR="00AC3381" w:rsidTr="0015493F">
        <w:tc>
          <w:tcPr>
            <w:tcW w:w="9217" w:type="dxa"/>
            <w:gridSpan w:val="2"/>
          </w:tcPr>
          <w:p w:rsidR="00AC3381" w:rsidRPr="00AC3381" w:rsidRDefault="00AC3381">
            <w:pPr>
              <w:rPr>
                <w:b/>
              </w:rPr>
            </w:pPr>
            <w:r w:rsidRPr="00AC3381">
              <w:rPr>
                <w:b/>
              </w:rPr>
              <w:t>Wenn nur ein Wahlvorschlag eingereicht wird:</w:t>
            </w:r>
          </w:p>
        </w:tc>
      </w:tr>
      <w:tr w:rsidR="006F5606" w:rsidTr="006F5606">
        <w:tc>
          <w:tcPr>
            <w:tcW w:w="3085" w:type="dxa"/>
          </w:tcPr>
          <w:p w:rsidR="006F5606" w:rsidRDefault="00AC3381">
            <w:r>
              <w:t>§ 20 Abs. 3 WO</w:t>
            </w:r>
          </w:p>
        </w:tc>
        <w:tc>
          <w:tcPr>
            <w:tcW w:w="6132" w:type="dxa"/>
          </w:tcPr>
          <w:p w:rsidR="006F5606" w:rsidRDefault="00AC3381">
            <w:r>
              <w:t>Stimmabgabe bei Personenwahl</w:t>
            </w:r>
          </w:p>
        </w:tc>
      </w:tr>
      <w:tr w:rsidR="006F5606" w:rsidTr="006F5606">
        <w:tc>
          <w:tcPr>
            <w:tcW w:w="3085" w:type="dxa"/>
          </w:tcPr>
          <w:p w:rsidR="006F5606" w:rsidRDefault="00AC3381">
            <w:r>
              <w:t>§ 20 Abs. 2 WO</w:t>
            </w:r>
          </w:p>
        </w:tc>
        <w:tc>
          <w:tcPr>
            <w:tcW w:w="6132" w:type="dxa"/>
          </w:tcPr>
          <w:p w:rsidR="006F5606" w:rsidRDefault="00AC3381">
            <w:r>
              <w:t>Gilt entsprechend, zusätzlich mit der Lehr-Berufsangabe</w:t>
            </w:r>
          </w:p>
        </w:tc>
      </w:tr>
      <w:tr w:rsidR="006F5606" w:rsidTr="006F5606">
        <w:tc>
          <w:tcPr>
            <w:tcW w:w="3085" w:type="dxa"/>
          </w:tcPr>
          <w:p w:rsidR="006F5606" w:rsidRDefault="00AC3381">
            <w:r>
              <w:t>§§ 21 – 23 WO</w:t>
            </w:r>
          </w:p>
        </w:tc>
        <w:tc>
          <w:tcPr>
            <w:tcW w:w="6132" w:type="dxa"/>
          </w:tcPr>
          <w:p w:rsidR="006F5606" w:rsidRDefault="00AC3381" w:rsidP="00AC3381">
            <w:r>
              <w:t>Von Auszählung bis Bekanntmachung</w:t>
            </w:r>
          </w:p>
        </w:tc>
      </w:tr>
      <w:tr w:rsidR="00A367E3" w:rsidTr="009E0A99">
        <w:tc>
          <w:tcPr>
            <w:tcW w:w="9217" w:type="dxa"/>
            <w:gridSpan w:val="2"/>
          </w:tcPr>
          <w:p w:rsidR="00A367E3" w:rsidRDefault="00A367E3"/>
        </w:tc>
      </w:tr>
      <w:tr w:rsidR="00A367E3" w:rsidTr="00031751">
        <w:tc>
          <w:tcPr>
            <w:tcW w:w="9217" w:type="dxa"/>
            <w:gridSpan w:val="2"/>
          </w:tcPr>
          <w:p w:rsidR="00A367E3" w:rsidRPr="00A367E3" w:rsidRDefault="00A367E3">
            <w:pPr>
              <w:rPr>
                <w:b/>
              </w:rPr>
            </w:pPr>
            <w:r w:rsidRPr="00A367E3">
              <w:rPr>
                <w:b/>
              </w:rPr>
              <w:t>Briefwahl</w:t>
            </w:r>
          </w:p>
        </w:tc>
      </w:tr>
      <w:tr w:rsidR="00A367E3" w:rsidTr="006F5606">
        <w:tc>
          <w:tcPr>
            <w:tcW w:w="3085" w:type="dxa"/>
          </w:tcPr>
          <w:p w:rsidR="00A367E3" w:rsidRDefault="00A367E3">
            <w:r>
              <w:t>§§ 24 – 26 WO</w:t>
            </w:r>
          </w:p>
        </w:tc>
        <w:tc>
          <w:tcPr>
            <w:tcW w:w="6132" w:type="dxa"/>
          </w:tcPr>
          <w:p w:rsidR="00A367E3" w:rsidRDefault="00A367E3" w:rsidP="00A367E3">
            <w:r>
              <w:t>Gelten entsprechend</w:t>
            </w:r>
          </w:p>
        </w:tc>
      </w:tr>
    </w:tbl>
    <w:p w:rsidR="000A7C77" w:rsidRDefault="000A7C77"/>
    <w:sectPr w:rsidR="000A7C77" w:rsidSect="000A7C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V9+gao9MZ2zImlRMpC3X3kHhr38=" w:salt="xFAWiMvAV5ZS9Q4xrRtuXg=="/>
  <w:defaultTabStop w:val="708"/>
  <w:hyphenationZone w:val="425"/>
  <w:characterSpacingControl w:val="doNotCompress"/>
  <w:savePreviewPicture/>
  <w:compat/>
  <w:rsids>
    <w:rsidRoot w:val="00820FDE"/>
    <w:rsid w:val="000A7C77"/>
    <w:rsid w:val="001D59B5"/>
    <w:rsid w:val="006F5606"/>
    <w:rsid w:val="00820FDE"/>
    <w:rsid w:val="00A367E3"/>
    <w:rsid w:val="00AC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7C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82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Gabi</cp:lastModifiedBy>
  <cp:revision>2</cp:revision>
  <dcterms:created xsi:type="dcterms:W3CDTF">2020-03-01T09:44:00Z</dcterms:created>
  <dcterms:modified xsi:type="dcterms:W3CDTF">2020-03-01T10:24:00Z</dcterms:modified>
</cp:coreProperties>
</file>